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53906" w14:textId="340ECA30" w:rsidR="00FA775C" w:rsidRDefault="00454395">
      <w:r>
        <w:fldChar w:fldCharType="begin"/>
      </w:r>
      <w:r>
        <w:instrText xml:space="preserve"> HYPERLINK "</w:instrText>
      </w:r>
      <w:r w:rsidRPr="00334D5D">
        <w:instrText>https://www.coi.cz/mimosoudni-reseni-spotrebitelskych-sporu-adr/</w:instrText>
      </w:r>
      <w:r>
        <w:instrText xml:space="preserve">" </w:instrText>
      </w:r>
      <w:r>
        <w:fldChar w:fldCharType="separate"/>
      </w:r>
      <w:r w:rsidRPr="00FA604B">
        <w:rPr>
          <w:rStyle w:val="Hypertextovodkaz"/>
        </w:rPr>
        <w:t>https://www.coi.cz/mimosoudni-reseni-spotrebitelskych-sporu-adr/</w:t>
      </w:r>
      <w:r>
        <w:fldChar w:fldCharType="end"/>
      </w:r>
    </w:p>
    <w:p w14:paraId="6CCA325A" w14:textId="366F6F4D" w:rsidR="00454395" w:rsidRDefault="00454395"/>
    <w:p w14:paraId="6C0DAAF8" w14:textId="6364EFAA" w:rsidR="00454395" w:rsidRDefault="00454395"/>
    <w:p w14:paraId="665B2657" w14:textId="77777777" w:rsidR="00454395" w:rsidRPr="00454395" w:rsidRDefault="00454395" w:rsidP="004543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4395">
        <w:rPr>
          <w:rFonts w:ascii="Times New Roman" w:eastAsia="Times New Roman" w:hAnsi="Times New Roman" w:cs="Times New Roman"/>
          <w:noProof/>
          <w:color w:val="042342"/>
          <w:sz w:val="24"/>
          <w:szCs w:val="24"/>
          <w:lang w:eastAsia="cs-CZ"/>
        </w:rPr>
        <w:drawing>
          <wp:inline distT="0" distB="0" distL="0" distR="0" wp14:anchorId="1F8272CB" wp14:editId="6A7A90CA">
            <wp:extent cx="2743200" cy="2743200"/>
            <wp:effectExtent l="0" t="0" r="0" b="0"/>
            <wp:docPr id="31" name="obrázek 31" descr="Domů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omů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AD230" w14:textId="77777777" w:rsidR="00454395" w:rsidRPr="00454395" w:rsidRDefault="00454395" w:rsidP="004543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36C72"/>
          <w:sz w:val="24"/>
          <w:szCs w:val="24"/>
          <w:lang w:eastAsia="cs-CZ"/>
        </w:rPr>
      </w:pPr>
      <w:r w:rsidRPr="00454395">
        <w:rPr>
          <w:rFonts w:ascii="Times New Roman" w:eastAsia="Times New Roman" w:hAnsi="Times New Roman" w:cs="Times New Roman"/>
          <w:color w:val="636C72"/>
          <w:sz w:val="24"/>
          <w:szCs w:val="24"/>
          <w:lang w:eastAsia="cs-CZ"/>
        </w:rPr>
        <w:t>Mimosoudní řešení spotřebitelských sporů (ADR)</w:t>
      </w:r>
    </w:p>
    <w:p w14:paraId="52BE5B92" w14:textId="77777777" w:rsidR="00454395" w:rsidRPr="00454395" w:rsidRDefault="00454395" w:rsidP="00454395">
      <w:pPr>
        <w:spacing w:before="100" w:beforeAutospacing="1" w:after="100" w:afterAutospacing="1" w:line="240" w:lineRule="auto"/>
        <w:outlineLvl w:val="0"/>
        <w:rPr>
          <w:rFonts w:ascii="inherit" w:eastAsia="Times New Roman" w:hAnsi="inherit" w:cs="Times New Roman"/>
          <w:color w:val="B21F25"/>
          <w:kern w:val="36"/>
          <w:sz w:val="48"/>
          <w:szCs w:val="48"/>
          <w:lang w:eastAsia="cs-CZ"/>
        </w:rPr>
      </w:pPr>
      <w:r w:rsidRPr="00454395">
        <w:rPr>
          <w:rFonts w:ascii="inherit" w:eastAsia="Times New Roman" w:hAnsi="inherit" w:cs="Times New Roman"/>
          <w:color w:val="B21F25"/>
          <w:kern w:val="36"/>
          <w:sz w:val="48"/>
          <w:szCs w:val="48"/>
          <w:lang w:eastAsia="cs-CZ"/>
        </w:rPr>
        <w:t>Mimosoudní řešení spotřebitelských sporů (ADR)</w:t>
      </w:r>
    </w:p>
    <w:p w14:paraId="6BCBCB99" w14:textId="77777777" w:rsidR="00454395" w:rsidRPr="00454395" w:rsidRDefault="00454395" w:rsidP="0045439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454395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14:paraId="044EAB71" w14:textId="77777777" w:rsidR="00454395" w:rsidRPr="00454395" w:rsidRDefault="00454395" w:rsidP="0045439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92B2C"/>
          <w:sz w:val="24"/>
          <w:szCs w:val="24"/>
          <w:lang w:eastAsia="cs-CZ"/>
        </w:rPr>
      </w:pPr>
      <w:r w:rsidRPr="00454395">
        <w:rPr>
          <w:rFonts w:ascii="Arial" w:eastAsia="Times New Roman" w:hAnsi="Arial" w:cs="Arial"/>
          <w:color w:val="292B2C"/>
          <w:sz w:val="24"/>
          <w:szCs w:val="24"/>
          <w:lang w:eastAsia="cs-CZ"/>
        </w:rPr>
        <w:t>Máte-li zájem o podání návrhu na zahájení mimosoudního řešení spotřebitelského sporu (ADR), vyplňte prosím webový formulář a přiložte relevantní dokumenty, zejména doklad o Vašem neúspěšném pokusu o řešení sporu s podnikatelem, dále kopii smlouvy či dokladu o koupi, kopii vzájemné korespondence, kopie reklamačních protokolů apod.</w:t>
      </w:r>
    </w:p>
    <w:p w14:paraId="5913AF18" w14:textId="77777777" w:rsidR="00454395" w:rsidRPr="00454395" w:rsidRDefault="00454395" w:rsidP="0045439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92B2C"/>
          <w:sz w:val="24"/>
          <w:szCs w:val="24"/>
          <w:lang w:eastAsia="cs-CZ"/>
        </w:rPr>
      </w:pPr>
      <w:r w:rsidRPr="00454395">
        <w:rPr>
          <w:rFonts w:ascii="Arial" w:eastAsia="Times New Roman" w:hAnsi="Arial" w:cs="Arial"/>
          <w:color w:val="292B2C"/>
          <w:sz w:val="24"/>
          <w:szCs w:val="24"/>
          <w:lang w:eastAsia="cs-CZ"/>
        </w:rPr>
        <w:t>Po úspěšném vyplnění a odeslání formuláře bude vygenerováno a na Vaši e-mailovou adresu zasláno potvrzení o úspěšném podání návrhu. Toto potvrzení prosím vlastnoručně podepište a nejpozději do 10 dnů je zašlete poštou na adresu uvedenou níže.</w:t>
      </w:r>
    </w:p>
    <w:p w14:paraId="63310987" w14:textId="77777777" w:rsidR="00454395" w:rsidRPr="00454395" w:rsidRDefault="00454395" w:rsidP="0045439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92B2C"/>
          <w:sz w:val="24"/>
          <w:szCs w:val="24"/>
          <w:lang w:eastAsia="cs-CZ"/>
        </w:rPr>
      </w:pPr>
      <w:r w:rsidRPr="00454395">
        <w:rPr>
          <w:rFonts w:ascii="Arial" w:eastAsia="Times New Roman" w:hAnsi="Arial" w:cs="Arial"/>
          <w:color w:val="292B2C"/>
          <w:sz w:val="24"/>
          <w:szCs w:val="24"/>
          <w:lang w:eastAsia="cs-CZ"/>
        </w:rPr>
        <w:t>V případě, že máte zřízen uznávaný elektronický podpis, zašlete prosím potvrzení o podání návrhu na e-mailovou adresu oddělení mimosoudního řešení sporů s Vaším elektronickým podpisem.</w:t>
      </w:r>
    </w:p>
    <w:p w14:paraId="6B4769C4" w14:textId="77777777" w:rsidR="00454395" w:rsidRPr="00454395" w:rsidRDefault="00454395" w:rsidP="0045439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92B2C"/>
          <w:sz w:val="24"/>
          <w:szCs w:val="24"/>
          <w:lang w:eastAsia="cs-CZ"/>
        </w:rPr>
      </w:pPr>
      <w:r w:rsidRPr="00454395">
        <w:rPr>
          <w:rFonts w:ascii="Arial" w:eastAsia="Times New Roman" w:hAnsi="Arial" w:cs="Arial"/>
          <w:color w:val="292B2C"/>
          <w:sz w:val="24"/>
          <w:szCs w:val="24"/>
          <w:lang w:eastAsia="cs-CZ"/>
        </w:rPr>
        <w:t>Pokud máte zřízenu datovou schránku, potvrzení o podání návrhu, které obdržíte e-mailem, můžete zaslat do datové schránky České obchodní inspekce.</w:t>
      </w:r>
    </w:p>
    <w:p w14:paraId="2DB1695C" w14:textId="77777777" w:rsidR="00454395" w:rsidRPr="00454395" w:rsidRDefault="00454395" w:rsidP="0045439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92B2C"/>
          <w:sz w:val="24"/>
          <w:szCs w:val="24"/>
          <w:lang w:eastAsia="cs-CZ"/>
        </w:rPr>
      </w:pPr>
      <w:r w:rsidRPr="00454395">
        <w:rPr>
          <w:rFonts w:ascii="Arial" w:eastAsia="Times New Roman" w:hAnsi="Arial" w:cs="Arial"/>
          <w:color w:val="292B2C"/>
          <w:sz w:val="24"/>
          <w:szCs w:val="24"/>
          <w:lang w:eastAsia="cs-CZ"/>
        </w:rPr>
        <w:t>V případě zastoupení navrhovatele zmocněncem je nutné doložit písemnou plnou moc.</w:t>
      </w:r>
    </w:p>
    <w:p w14:paraId="0A23AA4B" w14:textId="77777777" w:rsidR="00454395" w:rsidRPr="00454395" w:rsidRDefault="00454395" w:rsidP="00454395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inherit" w:eastAsia="Times New Roman" w:hAnsi="inherit" w:cs="Arial"/>
          <w:color w:val="042342"/>
          <w:sz w:val="24"/>
          <w:szCs w:val="24"/>
          <w:lang w:eastAsia="cs-CZ"/>
        </w:rPr>
      </w:pPr>
      <w:r w:rsidRPr="00454395">
        <w:rPr>
          <w:rFonts w:ascii="inherit" w:eastAsia="Times New Roman" w:hAnsi="inherit" w:cs="Arial"/>
          <w:color w:val="042342"/>
          <w:sz w:val="24"/>
          <w:szCs w:val="24"/>
          <w:lang w:eastAsia="cs-CZ"/>
        </w:rPr>
        <w:t>Navrhovatel</w:t>
      </w:r>
    </w:p>
    <w:p w14:paraId="1548B7BF" w14:textId="06FBB2BE" w:rsidR="00454395" w:rsidRPr="00454395" w:rsidRDefault="00454395" w:rsidP="004543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2B2C"/>
          <w:sz w:val="24"/>
          <w:szCs w:val="24"/>
          <w:lang w:eastAsia="cs-CZ"/>
        </w:rPr>
      </w:pPr>
      <w:r w:rsidRPr="00454395">
        <w:rPr>
          <w:rFonts w:ascii="Arial" w:eastAsia="Times New Roman" w:hAnsi="Arial" w:cs="Arial"/>
          <w:color w:val="292B2C"/>
          <w:sz w:val="24"/>
          <w:szCs w:val="24"/>
          <w:lang w:eastAsia="cs-CZ"/>
        </w:rPr>
        <w:lastRenderedPageBreak/>
        <w:t>Jméno: </w:t>
      </w:r>
      <w:r w:rsidRPr="00454395">
        <w:rPr>
          <w:rFonts w:ascii="Arial" w:eastAsia="Times New Roman" w:hAnsi="Arial" w:cs="Arial"/>
          <w:color w:val="292B2C"/>
          <w:sz w:val="24"/>
          <w:szCs w:val="24"/>
          <w:lang w:eastAsia="cs-CZ"/>
        </w:rPr>
        <w:object w:dxaOrig="1440" w:dyaOrig="1440" w14:anchorId="1134B9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1" type="#_x0000_t75" style="width:55.2pt;height:18pt" o:ole="">
            <v:imagedata r:id="rId6" o:title=""/>
          </v:shape>
          <w:control r:id="rId7" w:name="DefaultOcxName" w:shapeid="_x0000_i1111"/>
        </w:object>
      </w:r>
      <w:r w:rsidRPr="00454395">
        <w:rPr>
          <w:rFonts w:ascii="Arial" w:eastAsia="Times New Roman" w:hAnsi="Arial" w:cs="Arial"/>
          <w:color w:val="292B2C"/>
          <w:sz w:val="24"/>
          <w:szCs w:val="24"/>
          <w:lang w:eastAsia="cs-CZ"/>
        </w:rPr>
        <w:t>Příjmení: </w:t>
      </w:r>
      <w:r w:rsidRPr="00454395">
        <w:rPr>
          <w:rFonts w:ascii="Arial" w:eastAsia="Times New Roman" w:hAnsi="Arial" w:cs="Arial"/>
          <w:color w:val="292B2C"/>
          <w:sz w:val="24"/>
          <w:szCs w:val="24"/>
          <w:lang w:eastAsia="cs-CZ"/>
        </w:rPr>
        <w:object w:dxaOrig="1440" w:dyaOrig="1440" w14:anchorId="2EBB0B9A">
          <v:shape id="_x0000_i1110" type="#_x0000_t75" style="width:55.2pt;height:18pt" o:ole="">
            <v:imagedata r:id="rId6" o:title=""/>
          </v:shape>
          <w:control r:id="rId8" w:name="DefaultOcxName1" w:shapeid="_x0000_i1110"/>
        </w:object>
      </w:r>
      <w:r w:rsidRPr="00454395">
        <w:rPr>
          <w:rFonts w:ascii="Arial" w:eastAsia="Times New Roman" w:hAnsi="Arial" w:cs="Arial"/>
          <w:color w:val="292B2C"/>
          <w:sz w:val="24"/>
          <w:szCs w:val="24"/>
          <w:lang w:eastAsia="cs-CZ"/>
        </w:rPr>
        <w:t>Ulice s číslem popisným: </w:t>
      </w:r>
      <w:r w:rsidRPr="00454395">
        <w:rPr>
          <w:rFonts w:ascii="Arial" w:eastAsia="Times New Roman" w:hAnsi="Arial" w:cs="Arial"/>
          <w:color w:val="292B2C"/>
          <w:sz w:val="24"/>
          <w:szCs w:val="24"/>
          <w:lang w:eastAsia="cs-CZ"/>
        </w:rPr>
        <w:object w:dxaOrig="1440" w:dyaOrig="1440" w14:anchorId="58B8EDD5">
          <v:shape id="_x0000_i1109" type="#_x0000_t75" style="width:55.2pt;height:18pt" o:ole="">
            <v:imagedata r:id="rId6" o:title=""/>
          </v:shape>
          <w:control r:id="rId9" w:name="DefaultOcxName2" w:shapeid="_x0000_i1109"/>
        </w:object>
      </w:r>
      <w:r w:rsidRPr="00454395">
        <w:rPr>
          <w:rFonts w:ascii="Arial" w:eastAsia="Times New Roman" w:hAnsi="Arial" w:cs="Arial"/>
          <w:color w:val="292B2C"/>
          <w:sz w:val="24"/>
          <w:szCs w:val="24"/>
          <w:lang w:eastAsia="cs-CZ"/>
        </w:rPr>
        <w:t>PSČ: </w:t>
      </w:r>
      <w:r w:rsidRPr="00454395">
        <w:rPr>
          <w:rFonts w:ascii="Arial" w:eastAsia="Times New Roman" w:hAnsi="Arial" w:cs="Arial"/>
          <w:color w:val="292B2C"/>
          <w:sz w:val="24"/>
          <w:szCs w:val="24"/>
          <w:lang w:eastAsia="cs-CZ"/>
        </w:rPr>
        <w:object w:dxaOrig="1440" w:dyaOrig="1440" w14:anchorId="4988EAE1">
          <v:shape id="_x0000_i1108" type="#_x0000_t75" style="width:55.2pt;height:18pt" o:ole="">
            <v:imagedata r:id="rId6" o:title=""/>
          </v:shape>
          <w:control r:id="rId10" w:name="DefaultOcxName3" w:shapeid="_x0000_i1108"/>
        </w:object>
      </w:r>
      <w:r w:rsidRPr="00454395">
        <w:rPr>
          <w:rFonts w:ascii="Arial" w:eastAsia="Times New Roman" w:hAnsi="Arial" w:cs="Arial"/>
          <w:color w:val="292B2C"/>
          <w:sz w:val="24"/>
          <w:szCs w:val="24"/>
          <w:lang w:eastAsia="cs-CZ"/>
        </w:rPr>
        <w:t>Obec: </w:t>
      </w:r>
      <w:r w:rsidRPr="00454395">
        <w:rPr>
          <w:rFonts w:ascii="Arial" w:eastAsia="Times New Roman" w:hAnsi="Arial" w:cs="Arial"/>
          <w:color w:val="292B2C"/>
          <w:sz w:val="24"/>
          <w:szCs w:val="24"/>
          <w:lang w:eastAsia="cs-CZ"/>
        </w:rPr>
        <w:object w:dxaOrig="1440" w:dyaOrig="1440" w14:anchorId="24A7A629">
          <v:shape id="_x0000_i1107" type="#_x0000_t75" style="width:55.2pt;height:18pt" o:ole="">
            <v:imagedata r:id="rId6" o:title=""/>
          </v:shape>
          <w:control r:id="rId11" w:name="DefaultOcxName4" w:shapeid="_x0000_i1107"/>
        </w:object>
      </w:r>
      <w:r w:rsidRPr="00454395">
        <w:rPr>
          <w:rFonts w:ascii="Arial" w:eastAsia="Times New Roman" w:hAnsi="Arial" w:cs="Arial"/>
          <w:color w:val="292B2C"/>
          <w:sz w:val="24"/>
          <w:szCs w:val="24"/>
          <w:lang w:eastAsia="cs-CZ"/>
        </w:rPr>
        <w:t>Stát: </w:t>
      </w:r>
      <w:r w:rsidRPr="00454395">
        <w:rPr>
          <w:rFonts w:ascii="Arial" w:eastAsia="Times New Roman" w:hAnsi="Arial" w:cs="Arial"/>
          <w:color w:val="292B2C"/>
          <w:sz w:val="24"/>
          <w:szCs w:val="24"/>
          <w:lang w:eastAsia="cs-CZ"/>
        </w:rPr>
        <w:object w:dxaOrig="1440" w:dyaOrig="1440" w14:anchorId="4E9E465D">
          <v:shape id="_x0000_i1106" type="#_x0000_t75" style="width:97.2pt;height:18pt" o:ole="">
            <v:imagedata r:id="rId12" o:title=""/>
          </v:shape>
          <w:control r:id="rId13" w:name="DefaultOcxName5" w:shapeid="_x0000_i1106"/>
        </w:object>
      </w:r>
      <w:r w:rsidRPr="00454395">
        <w:rPr>
          <w:rFonts w:ascii="Arial" w:eastAsia="Times New Roman" w:hAnsi="Arial" w:cs="Arial"/>
          <w:color w:val="292B2C"/>
          <w:sz w:val="24"/>
          <w:szCs w:val="24"/>
          <w:lang w:eastAsia="cs-CZ"/>
        </w:rPr>
        <w:t>E-mail: Telefon: </w:t>
      </w:r>
      <w:r w:rsidRPr="00454395">
        <w:rPr>
          <w:rFonts w:ascii="Arial" w:eastAsia="Times New Roman" w:hAnsi="Arial" w:cs="Arial"/>
          <w:color w:val="292B2C"/>
          <w:sz w:val="24"/>
          <w:szCs w:val="24"/>
          <w:lang w:eastAsia="cs-CZ"/>
        </w:rPr>
        <w:object w:dxaOrig="1440" w:dyaOrig="1440" w14:anchorId="28FE44F7">
          <v:shape id="_x0000_i1105" type="#_x0000_t75" style="width:55.2pt;height:18pt" o:ole="">
            <v:imagedata r:id="rId6" o:title=""/>
          </v:shape>
          <w:control r:id="rId14" w:name="DefaultOcxName6" w:shapeid="_x0000_i1105"/>
        </w:object>
      </w:r>
      <w:r w:rsidRPr="00454395">
        <w:rPr>
          <w:rFonts w:ascii="Arial" w:eastAsia="Times New Roman" w:hAnsi="Arial" w:cs="Arial"/>
          <w:color w:val="292B2C"/>
          <w:sz w:val="24"/>
          <w:szCs w:val="24"/>
          <w:lang w:eastAsia="cs-CZ"/>
        </w:rPr>
        <w:t>ID datové schránky: </w:t>
      </w:r>
      <w:r w:rsidRPr="00454395">
        <w:rPr>
          <w:rFonts w:ascii="Arial" w:eastAsia="Times New Roman" w:hAnsi="Arial" w:cs="Arial"/>
          <w:color w:val="292B2C"/>
          <w:sz w:val="24"/>
          <w:szCs w:val="24"/>
          <w:lang w:eastAsia="cs-CZ"/>
        </w:rPr>
        <w:object w:dxaOrig="1440" w:dyaOrig="1440" w14:anchorId="3DA86FC7">
          <v:shape id="_x0000_i1104" type="#_x0000_t75" style="width:55.2pt;height:18pt" o:ole="">
            <v:imagedata r:id="rId6" o:title=""/>
          </v:shape>
          <w:control r:id="rId15" w:name="DefaultOcxName7" w:shapeid="_x0000_i1104"/>
        </w:object>
      </w:r>
      <w:r w:rsidRPr="00454395">
        <w:rPr>
          <w:rFonts w:ascii="Arial" w:eastAsia="Times New Roman" w:hAnsi="Arial" w:cs="Arial"/>
          <w:color w:val="292B2C"/>
          <w:sz w:val="24"/>
          <w:szCs w:val="24"/>
          <w:lang w:eastAsia="cs-CZ"/>
        </w:rPr>
        <w:object w:dxaOrig="1440" w:dyaOrig="1440" w14:anchorId="01D4FA0A">
          <v:shape id="_x0000_i1103" type="#_x0000_t75" style="width:18pt;height:15.6pt" o:ole="">
            <v:imagedata r:id="rId16" o:title=""/>
          </v:shape>
          <w:control r:id="rId17" w:name="DefaultOcxName8" w:shapeid="_x0000_i1103"/>
        </w:object>
      </w:r>
      <w:r w:rsidRPr="00454395">
        <w:rPr>
          <w:rFonts w:ascii="Arial" w:eastAsia="Times New Roman" w:hAnsi="Arial" w:cs="Arial"/>
          <w:color w:val="292B2C"/>
          <w:sz w:val="24"/>
          <w:szCs w:val="24"/>
          <w:lang w:eastAsia="cs-CZ"/>
        </w:rPr>
        <w:t>Navrhovatel má zástupce</w:t>
      </w:r>
    </w:p>
    <w:p w14:paraId="21BDCC37" w14:textId="77777777" w:rsidR="00454395" w:rsidRPr="00454395" w:rsidRDefault="00454395" w:rsidP="00454395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inherit" w:eastAsia="Times New Roman" w:hAnsi="inherit" w:cs="Arial"/>
          <w:color w:val="042342"/>
          <w:sz w:val="24"/>
          <w:szCs w:val="24"/>
          <w:lang w:eastAsia="cs-CZ"/>
        </w:rPr>
      </w:pPr>
      <w:r w:rsidRPr="00454395">
        <w:rPr>
          <w:rFonts w:ascii="inherit" w:eastAsia="Times New Roman" w:hAnsi="inherit" w:cs="Arial"/>
          <w:color w:val="042342"/>
          <w:sz w:val="24"/>
          <w:szCs w:val="24"/>
          <w:lang w:eastAsia="cs-CZ"/>
        </w:rPr>
        <w:t>Podnikatel</w:t>
      </w:r>
    </w:p>
    <w:p w14:paraId="09502BCE" w14:textId="00B8DB51" w:rsidR="00454395" w:rsidRPr="00454395" w:rsidRDefault="00454395" w:rsidP="004543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2B2C"/>
          <w:sz w:val="24"/>
          <w:szCs w:val="24"/>
          <w:lang w:eastAsia="cs-CZ"/>
        </w:rPr>
      </w:pPr>
      <w:r w:rsidRPr="00454395">
        <w:rPr>
          <w:rFonts w:ascii="Arial" w:eastAsia="Times New Roman" w:hAnsi="Arial" w:cs="Arial"/>
          <w:color w:val="292B2C"/>
          <w:sz w:val="24"/>
          <w:szCs w:val="24"/>
          <w:lang w:eastAsia="cs-CZ"/>
        </w:rPr>
        <w:t>Stát: </w:t>
      </w:r>
      <w:r w:rsidRPr="00454395">
        <w:rPr>
          <w:rFonts w:ascii="Arial" w:eastAsia="Times New Roman" w:hAnsi="Arial" w:cs="Arial"/>
          <w:color w:val="292B2C"/>
          <w:sz w:val="24"/>
          <w:szCs w:val="24"/>
          <w:lang w:eastAsia="cs-CZ"/>
        </w:rPr>
        <w:object w:dxaOrig="1440" w:dyaOrig="1440" w14:anchorId="628915D1">
          <v:shape id="_x0000_i1102" type="#_x0000_t75" style="width:97.2pt;height:18pt" o:ole="">
            <v:imagedata r:id="rId12" o:title=""/>
          </v:shape>
          <w:control r:id="rId18" w:name="DefaultOcxName9" w:shapeid="_x0000_i1102"/>
        </w:object>
      </w:r>
      <w:r w:rsidRPr="00454395">
        <w:rPr>
          <w:rFonts w:ascii="Arial" w:eastAsia="Times New Roman" w:hAnsi="Arial" w:cs="Arial"/>
          <w:color w:val="292B2C"/>
          <w:sz w:val="24"/>
          <w:szCs w:val="24"/>
          <w:lang w:eastAsia="cs-CZ"/>
        </w:rPr>
        <w:t>Typ podnikatele: </w:t>
      </w:r>
      <w:r w:rsidRPr="00454395">
        <w:rPr>
          <w:rFonts w:ascii="Arial" w:eastAsia="Times New Roman" w:hAnsi="Arial" w:cs="Arial"/>
          <w:color w:val="292B2C"/>
          <w:sz w:val="24"/>
          <w:szCs w:val="24"/>
          <w:lang w:eastAsia="cs-CZ"/>
        </w:rPr>
        <w:object w:dxaOrig="1440" w:dyaOrig="1440" w14:anchorId="4016D802">
          <v:shape id="_x0000_i1101" type="#_x0000_t75" style="width:109.8pt;height:18pt" o:ole="">
            <v:imagedata r:id="rId19" o:title=""/>
          </v:shape>
          <w:control r:id="rId20" w:name="DefaultOcxName10" w:shapeid="_x0000_i1101"/>
        </w:object>
      </w:r>
    </w:p>
    <w:p w14:paraId="63AD3ECC" w14:textId="26BE58AC" w:rsidR="00454395" w:rsidRPr="00454395" w:rsidRDefault="00454395" w:rsidP="004543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2B2C"/>
          <w:sz w:val="24"/>
          <w:szCs w:val="24"/>
          <w:lang w:eastAsia="cs-CZ"/>
        </w:rPr>
      </w:pPr>
      <w:r w:rsidRPr="00454395">
        <w:rPr>
          <w:rFonts w:ascii="Arial" w:eastAsia="Times New Roman" w:hAnsi="Arial" w:cs="Arial"/>
          <w:color w:val="292B2C"/>
          <w:sz w:val="24"/>
          <w:szCs w:val="24"/>
          <w:lang w:eastAsia="cs-CZ"/>
        </w:rPr>
        <w:t>IČ: </w:t>
      </w:r>
      <w:r w:rsidRPr="00454395">
        <w:rPr>
          <w:rFonts w:ascii="Arial" w:eastAsia="Times New Roman" w:hAnsi="Arial" w:cs="Arial"/>
          <w:color w:val="292B2C"/>
          <w:sz w:val="24"/>
          <w:szCs w:val="24"/>
          <w:lang w:eastAsia="cs-CZ"/>
        </w:rPr>
        <w:object w:dxaOrig="1440" w:dyaOrig="1440" w14:anchorId="4769907B">
          <v:shape id="_x0000_i1100" type="#_x0000_t75" style="width:55.2pt;height:18pt" o:ole="">
            <v:imagedata r:id="rId6" o:title=""/>
          </v:shape>
          <w:control r:id="rId21" w:name="DefaultOcxName11" w:shapeid="_x0000_i1100"/>
        </w:object>
      </w:r>
      <w:r w:rsidRPr="00454395">
        <w:rPr>
          <w:rFonts w:ascii="Arial" w:eastAsia="Times New Roman" w:hAnsi="Arial" w:cs="Arial"/>
          <w:color w:val="292B2C"/>
          <w:sz w:val="24"/>
          <w:szCs w:val="24"/>
          <w:lang w:eastAsia="cs-CZ"/>
        </w:rPr>
        <w:t> </w:t>
      </w:r>
      <w:hyperlink r:id="rId22" w:history="1">
        <w:r w:rsidRPr="00454395">
          <w:rPr>
            <w:rFonts w:ascii="Arial" w:eastAsia="Times New Roman" w:hAnsi="Arial" w:cs="Arial"/>
            <w:color w:val="F2F2F2"/>
            <w:sz w:val="24"/>
            <w:szCs w:val="24"/>
            <w:u w:val="single"/>
            <w:bdr w:val="none" w:sz="0" w:space="0" w:color="auto" w:frame="1"/>
            <w:shd w:val="clear" w:color="auto" w:fill="B21F25"/>
            <w:lang w:eastAsia="cs-CZ"/>
          </w:rPr>
          <w:t>Vyplnit z ARES</w:t>
        </w:r>
      </w:hyperlink>
      <w:r w:rsidRPr="00454395">
        <w:rPr>
          <w:rFonts w:ascii="Arial" w:eastAsia="Times New Roman" w:hAnsi="Arial" w:cs="Arial"/>
          <w:color w:val="292B2C"/>
          <w:sz w:val="24"/>
          <w:szCs w:val="24"/>
          <w:lang w:eastAsia="cs-CZ"/>
        </w:rPr>
        <w:t> Pokud je podnikatel z ČR, můžete vyplnit data automaticky na základě IČ</w:t>
      </w:r>
    </w:p>
    <w:p w14:paraId="084F0476" w14:textId="7E1364C5" w:rsidR="00454395" w:rsidRPr="00454395" w:rsidRDefault="00454395" w:rsidP="004543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2B2C"/>
          <w:sz w:val="24"/>
          <w:szCs w:val="24"/>
          <w:lang w:eastAsia="cs-CZ"/>
        </w:rPr>
      </w:pPr>
      <w:r w:rsidRPr="00454395">
        <w:rPr>
          <w:rFonts w:ascii="Arial" w:eastAsia="Times New Roman" w:hAnsi="Arial" w:cs="Arial"/>
          <w:color w:val="292B2C"/>
          <w:sz w:val="24"/>
          <w:szCs w:val="24"/>
          <w:lang w:eastAsia="cs-CZ"/>
        </w:rPr>
        <w:t>Název podnikatele: </w:t>
      </w:r>
      <w:r w:rsidRPr="00454395">
        <w:rPr>
          <w:rFonts w:ascii="Arial" w:eastAsia="Times New Roman" w:hAnsi="Arial" w:cs="Arial"/>
          <w:color w:val="292B2C"/>
          <w:sz w:val="24"/>
          <w:szCs w:val="24"/>
          <w:lang w:eastAsia="cs-CZ"/>
        </w:rPr>
        <w:object w:dxaOrig="1440" w:dyaOrig="1440" w14:anchorId="37D88AA9">
          <v:shape id="_x0000_i1099" type="#_x0000_t75" style="width:55.2pt;height:18pt" o:ole="">
            <v:imagedata r:id="rId6" o:title=""/>
          </v:shape>
          <w:control r:id="rId23" w:name="DefaultOcxName12" w:shapeid="_x0000_i1099"/>
        </w:object>
      </w:r>
      <w:r w:rsidRPr="00454395">
        <w:rPr>
          <w:rFonts w:ascii="Arial" w:eastAsia="Times New Roman" w:hAnsi="Arial" w:cs="Arial"/>
          <w:color w:val="292B2C"/>
          <w:sz w:val="24"/>
          <w:szCs w:val="24"/>
          <w:lang w:eastAsia="cs-CZ"/>
        </w:rPr>
        <w:t>Ulice s číslem popisným: </w:t>
      </w:r>
      <w:r w:rsidRPr="00454395">
        <w:rPr>
          <w:rFonts w:ascii="Arial" w:eastAsia="Times New Roman" w:hAnsi="Arial" w:cs="Arial"/>
          <w:color w:val="292B2C"/>
          <w:sz w:val="24"/>
          <w:szCs w:val="24"/>
          <w:lang w:eastAsia="cs-CZ"/>
        </w:rPr>
        <w:object w:dxaOrig="1440" w:dyaOrig="1440" w14:anchorId="094C5648">
          <v:shape id="_x0000_i1098" type="#_x0000_t75" style="width:55.2pt;height:18pt" o:ole="">
            <v:imagedata r:id="rId6" o:title=""/>
          </v:shape>
          <w:control r:id="rId24" w:name="DefaultOcxName13" w:shapeid="_x0000_i1098"/>
        </w:object>
      </w:r>
      <w:r w:rsidRPr="00454395">
        <w:rPr>
          <w:rFonts w:ascii="Arial" w:eastAsia="Times New Roman" w:hAnsi="Arial" w:cs="Arial"/>
          <w:color w:val="292B2C"/>
          <w:sz w:val="24"/>
          <w:szCs w:val="24"/>
          <w:lang w:eastAsia="cs-CZ"/>
        </w:rPr>
        <w:t>PSČ: </w:t>
      </w:r>
      <w:r w:rsidRPr="00454395">
        <w:rPr>
          <w:rFonts w:ascii="Arial" w:eastAsia="Times New Roman" w:hAnsi="Arial" w:cs="Arial"/>
          <w:color w:val="292B2C"/>
          <w:sz w:val="24"/>
          <w:szCs w:val="24"/>
          <w:lang w:eastAsia="cs-CZ"/>
        </w:rPr>
        <w:object w:dxaOrig="1440" w:dyaOrig="1440" w14:anchorId="5096B650">
          <v:shape id="_x0000_i1097" type="#_x0000_t75" style="width:55.2pt;height:18pt" o:ole="">
            <v:imagedata r:id="rId6" o:title=""/>
          </v:shape>
          <w:control r:id="rId25" w:name="DefaultOcxName14" w:shapeid="_x0000_i1097"/>
        </w:object>
      </w:r>
      <w:r w:rsidRPr="00454395">
        <w:rPr>
          <w:rFonts w:ascii="Arial" w:eastAsia="Times New Roman" w:hAnsi="Arial" w:cs="Arial"/>
          <w:color w:val="292B2C"/>
          <w:sz w:val="24"/>
          <w:szCs w:val="24"/>
          <w:lang w:eastAsia="cs-CZ"/>
        </w:rPr>
        <w:t>Obec: </w:t>
      </w:r>
      <w:r w:rsidRPr="00454395">
        <w:rPr>
          <w:rFonts w:ascii="Arial" w:eastAsia="Times New Roman" w:hAnsi="Arial" w:cs="Arial"/>
          <w:color w:val="292B2C"/>
          <w:sz w:val="24"/>
          <w:szCs w:val="24"/>
          <w:lang w:eastAsia="cs-CZ"/>
        </w:rPr>
        <w:object w:dxaOrig="1440" w:dyaOrig="1440" w14:anchorId="40DCF0B5">
          <v:shape id="_x0000_i1096" type="#_x0000_t75" style="width:55.2pt;height:18pt" o:ole="">
            <v:imagedata r:id="rId6" o:title=""/>
          </v:shape>
          <w:control r:id="rId26" w:name="DefaultOcxName15" w:shapeid="_x0000_i1096"/>
        </w:object>
      </w:r>
      <w:r w:rsidRPr="00454395">
        <w:rPr>
          <w:rFonts w:ascii="Arial" w:eastAsia="Times New Roman" w:hAnsi="Arial" w:cs="Arial"/>
          <w:color w:val="292B2C"/>
          <w:sz w:val="24"/>
          <w:szCs w:val="24"/>
          <w:lang w:eastAsia="cs-CZ"/>
        </w:rPr>
        <w:t>E-mail: Telefon: </w:t>
      </w:r>
      <w:r w:rsidRPr="00454395">
        <w:rPr>
          <w:rFonts w:ascii="Arial" w:eastAsia="Times New Roman" w:hAnsi="Arial" w:cs="Arial"/>
          <w:color w:val="292B2C"/>
          <w:sz w:val="24"/>
          <w:szCs w:val="24"/>
          <w:lang w:eastAsia="cs-CZ"/>
        </w:rPr>
        <w:object w:dxaOrig="1440" w:dyaOrig="1440" w14:anchorId="770B1AD4">
          <v:shape id="_x0000_i1095" type="#_x0000_t75" style="width:55.2pt;height:18pt" o:ole="">
            <v:imagedata r:id="rId6" o:title=""/>
          </v:shape>
          <w:control r:id="rId27" w:name="DefaultOcxName16" w:shapeid="_x0000_i1095"/>
        </w:object>
      </w:r>
      <w:r w:rsidRPr="00454395">
        <w:rPr>
          <w:rFonts w:ascii="Arial" w:eastAsia="Times New Roman" w:hAnsi="Arial" w:cs="Arial"/>
          <w:color w:val="292B2C"/>
          <w:sz w:val="24"/>
          <w:szCs w:val="24"/>
          <w:lang w:eastAsia="cs-CZ"/>
        </w:rPr>
        <w:t>ID datové schránky: </w:t>
      </w:r>
      <w:r w:rsidRPr="00454395">
        <w:rPr>
          <w:rFonts w:ascii="Arial" w:eastAsia="Times New Roman" w:hAnsi="Arial" w:cs="Arial"/>
          <w:color w:val="292B2C"/>
          <w:sz w:val="24"/>
          <w:szCs w:val="24"/>
          <w:lang w:eastAsia="cs-CZ"/>
        </w:rPr>
        <w:object w:dxaOrig="1440" w:dyaOrig="1440" w14:anchorId="0011375F">
          <v:shape id="_x0000_i1094" type="#_x0000_t75" style="width:55.2pt;height:18pt" o:ole="">
            <v:imagedata r:id="rId6" o:title=""/>
          </v:shape>
          <w:control r:id="rId28" w:name="DefaultOcxName17" w:shapeid="_x0000_i1094"/>
        </w:object>
      </w:r>
    </w:p>
    <w:p w14:paraId="5A6AC901" w14:textId="77777777" w:rsidR="00454395" w:rsidRPr="00454395" w:rsidRDefault="00454395" w:rsidP="00454395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inherit" w:eastAsia="Times New Roman" w:hAnsi="inherit" w:cs="Arial"/>
          <w:color w:val="042342"/>
          <w:sz w:val="24"/>
          <w:szCs w:val="24"/>
          <w:lang w:eastAsia="cs-CZ"/>
        </w:rPr>
      </w:pPr>
      <w:r w:rsidRPr="00454395">
        <w:rPr>
          <w:rFonts w:ascii="inherit" w:eastAsia="Times New Roman" w:hAnsi="inherit" w:cs="Arial"/>
          <w:color w:val="042342"/>
          <w:sz w:val="24"/>
          <w:szCs w:val="24"/>
          <w:lang w:eastAsia="cs-CZ"/>
        </w:rPr>
        <w:t>Spor</w:t>
      </w:r>
    </w:p>
    <w:p w14:paraId="4DAE16A9" w14:textId="76871053" w:rsidR="00454395" w:rsidRPr="00454395" w:rsidRDefault="00454395" w:rsidP="004543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2B2C"/>
          <w:sz w:val="24"/>
          <w:szCs w:val="24"/>
          <w:lang w:eastAsia="cs-CZ"/>
        </w:rPr>
      </w:pPr>
      <w:r w:rsidRPr="00454395">
        <w:rPr>
          <w:rFonts w:ascii="Arial" w:eastAsia="Times New Roman" w:hAnsi="Arial" w:cs="Arial"/>
          <w:color w:val="292B2C"/>
          <w:sz w:val="24"/>
          <w:szCs w:val="24"/>
          <w:lang w:eastAsia="cs-CZ"/>
        </w:rPr>
        <w:t>Oblast sporu: </w:t>
      </w:r>
      <w:r w:rsidRPr="00454395">
        <w:rPr>
          <w:rFonts w:ascii="Arial" w:eastAsia="Times New Roman" w:hAnsi="Arial" w:cs="Arial"/>
          <w:color w:val="292B2C"/>
          <w:sz w:val="24"/>
          <w:szCs w:val="24"/>
          <w:lang w:eastAsia="cs-CZ"/>
        </w:rPr>
        <w:object w:dxaOrig="1440" w:dyaOrig="1440" w14:anchorId="2F85F0D5">
          <v:shape id="_x0000_i1093" type="#_x0000_t75" style="width:205.8pt;height:18pt" o:ole="">
            <v:imagedata r:id="rId29" o:title=""/>
          </v:shape>
          <w:control r:id="rId30" w:name="DefaultOcxName18" w:shapeid="_x0000_i1093"/>
        </w:object>
      </w:r>
      <w:r w:rsidRPr="00454395">
        <w:rPr>
          <w:rFonts w:ascii="Arial" w:eastAsia="Times New Roman" w:hAnsi="Arial" w:cs="Arial"/>
          <w:color w:val="292B2C"/>
          <w:sz w:val="24"/>
          <w:szCs w:val="24"/>
          <w:lang w:eastAsia="cs-CZ"/>
        </w:rPr>
        <w:t>Upřesněte oblast sporu: </w:t>
      </w:r>
      <w:r w:rsidRPr="00454395">
        <w:rPr>
          <w:rFonts w:ascii="Arial" w:eastAsia="Times New Roman" w:hAnsi="Arial" w:cs="Arial"/>
          <w:color w:val="292B2C"/>
          <w:sz w:val="24"/>
          <w:szCs w:val="24"/>
          <w:lang w:eastAsia="cs-CZ"/>
        </w:rPr>
        <w:object w:dxaOrig="1440" w:dyaOrig="1440" w14:anchorId="4074F37F">
          <v:shape id="_x0000_i1092" type="#_x0000_t75" style="width:102pt;height:18pt" o:ole="">
            <v:imagedata r:id="rId31" o:title=""/>
          </v:shape>
          <w:control r:id="rId32" w:name="DefaultOcxName19" w:shapeid="_x0000_i1092"/>
        </w:object>
      </w:r>
      <w:r w:rsidRPr="00454395">
        <w:rPr>
          <w:rFonts w:ascii="Arial" w:eastAsia="Times New Roman" w:hAnsi="Arial" w:cs="Arial"/>
          <w:color w:val="292B2C"/>
          <w:sz w:val="24"/>
          <w:szCs w:val="24"/>
          <w:lang w:eastAsia="cs-CZ"/>
        </w:rPr>
        <w:t>Způsob nákupu: </w:t>
      </w:r>
      <w:r w:rsidRPr="00454395">
        <w:rPr>
          <w:rFonts w:ascii="Arial" w:eastAsia="Times New Roman" w:hAnsi="Arial" w:cs="Arial"/>
          <w:color w:val="292B2C"/>
          <w:sz w:val="24"/>
          <w:szCs w:val="24"/>
          <w:lang w:eastAsia="cs-CZ"/>
        </w:rPr>
        <w:object w:dxaOrig="1440" w:dyaOrig="1440" w14:anchorId="61AE27A0">
          <v:shape id="_x0000_i1091" type="#_x0000_t75" style="width:264.6pt;height:18pt" o:ole="">
            <v:imagedata r:id="rId33" o:title=""/>
          </v:shape>
          <w:control r:id="rId34" w:name="DefaultOcxName20" w:shapeid="_x0000_i1091"/>
        </w:object>
      </w:r>
      <w:r w:rsidRPr="00454395">
        <w:rPr>
          <w:rFonts w:ascii="Arial" w:eastAsia="Times New Roman" w:hAnsi="Arial" w:cs="Arial"/>
          <w:color w:val="292B2C"/>
          <w:sz w:val="24"/>
          <w:szCs w:val="24"/>
          <w:lang w:eastAsia="cs-CZ"/>
        </w:rPr>
        <w:t>Předmět sporu: </w:t>
      </w:r>
      <w:r w:rsidRPr="00454395">
        <w:rPr>
          <w:rFonts w:ascii="Arial" w:eastAsia="Times New Roman" w:hAnsi="Arial" w:cs="Arial"/>
          <w:color w:val="292B2C"/>
          <w:sz w:val="24"/>
          <w:szCs w:val="24"/>
          <w:lang w:eastAsia="cs-CZ"/>
        </w:rPr>
        <w:object w:dxaOrig="1440" w:dyaOrig="1440" w14:anchorId="713312D1">
          <v:shape id="_x0000_i1090" type="#_x0000_t75" style="width:243.6pt;height:18pt" o:ole="">
            <v:imagedata r:id="rId35" o:title=""/>
          </v:shape>
          <w:control r:id="rId36" w:name="DefaultOcxName21" w:shapeid="_x0000_i1090"/>
        </w:object>
      </w:r>
      <w:r w:rsidRPr="00454395">
        <w:rPr>
          <w:rFonts w:ascii="Arial" w:eastAsia="Times New Roman" w:hAnsi="Arial" w:cs="Arial"/>
          <w:color w:val="292B2C"/>
          <w:sz w:val="24"/>
          <w:szCs w:val="24"/>
          <w:lang w:eastAsia="cs-CZ"/>
        </w:rPr>
        <w:t>Navrhované řešení: </w:t>
      </w:r>
      <w:r w:rsidRPr="00454395">
        <w:rPr>
          <w:rFonts w:ascii="Arial" w:eastAsia="Times New Roman" w:hAnsi="Arial" w:cs="Arial"/>
          <w:color w:val="292B2C"/>
          <w:sz w:val="24"/>
          <w:szCs w:val="24"/>
          <w:lang w:eastAsia="cs-CZ"/>
        </w:rPr>
        <w:object w:dxaOrig="1440" w:dyaOrig="1440" w14:anchorId="4F65D921">
          <v:shape id="_x0000_i1089" type="#_x0000_t75" style="width:132.6pt;height:57pt" o:ole="">
            <v:imagedata r:id="rId37" o:title=""/>
          </v:shape>
          <w:control r:id="rId38" w:name="DefaultOcxName22" w:shapeid="_x0000_i1089"/>
        </w:object>
      </w:r>
      <w:r w:rsidRPr="00454395">
        <w:rPr>
          <w:rFonts w:ascii="Arial" w:eastAsia="Times New Roman" w:hAnsi="Arial" w:cs="Arial"/>
          <w:color w:val="292B2C"/>
          <w:sz w:val="24"/>
          <w:szCs w:val="24"/>
          <w:lang w:eastAsia="cs-CZ"/>
        </w:rPr>
        <w:t>Stručný popis sporu: </w:t>
      </w:r>
      <w:r w:rsidRPr="00454395">
        <w:rPr>
          <w:rFonts w:ascii="Arial" w:eastAsia="Times New Roman" w:hAnsi="Arial" w:cs="Arial"/>
          <w:color w:val="292B2C"/>
          <w:sz w:val="24"/>
          <w:szCs w:val="24"/>
          <w:lang w:eastAsia="cs-CZ"/>
        </w:rPr>
        <w:object w:dxaOrig="1440" w:dyaOrig="1440" w14:anchorId="1147B4E9">
          <v:shape id="_x0000_i1088" type="#_x0000_t75" style="width:132.6pt;height:57pt" o:ole="">
            <v:imagedata r:id="rId37" o:title=""/>
          </v:shape>
          <w:control r:id="rId39" w:name="DefaultOcxName23" w:shapeid="_x0000_i1088"/>
        </w:object>
      </w:r>
    </w:p>
    <w:p w14:paraId="2AA82F6E" w14:textId="77777777" w:rsidR="00454395" w:rsidRPr="00454395" w:rsidRDefault="00454395" w:rsidP="00454395">
      <w:pPr>
        <w:shd w:val="clear" w:color="auto" w:fill="D9EDF7"/>
        <w:spacing w:after="0" w:line="240" w:lineRule="auto"/>
        <w:jc w:val="both"/>
        <w:rPr>
          <w:rFonts w:ascii="Arial" w:eastAsia="Times New Roman" w:hAnsi="Arial" w:cs="Arial"/>
          <w:color w:val="31708F"/>
          <w:sz w:val="24"/>
          <w:szCs w:val="24"/>
          <w:lang w:eastAsia="cs-CZ"/>
        </w:rPr>
      </w:pPr>
      <w:r w:rsidRPr="00454395">
        <w:rPr>
          <w:rFonts w:ascii="Arial" w:eastAsia="Times New Roman" w:hAnsi="Arial" w:cs="Arial"/>
          <w:color w:val="31708F"/>
          <w:sz w:val="24"/>
          <w:szCs w:val="24"/>
          <w:lang w:eastAsia="cs-CZ"/>
        </w:rPr>
        <w:t>Nejprve je nutné řešit spor s podnikatelem.</w:t>
      </w:r>
    </w:p>
    <w:p w14:paraId="1130673B" w14:textId="645EAA7C" w:rsidR="00454395" w:rsidRPr="00454395" w:rsidRDefault="00454395" w:rsidP="004543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2B2C"/>
          <w:sz w:val="24"/>
          <w:szCs w:val="24"/>
          <w:lang w:eastAsia="cs-CZ"/>
        </w:rPr>
      </w:pPr>
      <w:r w:rsidRPr="00454395">
        <w:rPr>
          <w:rFonts w:ascii="Arial" w:eastAsia="Times New Roman" w:hAnsi="Arial" w:cs="Arial"/>
          <w:color w:val="292B2C"/>
          <w:sz w:val="24"/>
          <w:szCs w:val="24"/>
          <w:lang w:eastAsia="cs-CZ"/>
        </w:rPr>
        <w:t>Řešil/a jste problém přímo s podnikatelem? </w:t>
      </w:r>
      <w:r w:rsidRPr="00454395">
        <w:rPr>
          <w:rFonts w:ascii="Arial" w:eastAsia="Times New Roman" w:hAnsi="Arial" w:cs="Arial"/>
          <w:color w:val="292B2C"/>
          <w:sz w:val="24"/>
          <w:szCs w:val="24"/>
          <w:lang w:eastAsia="cs-CZ"/>
        </w:rPr>
        <w:object w:dxaOrig="1440" w:dyaOrig="1440" w14:anchorId="06F41408">
          <v:shape id="_x0000_i1087" type="#_x0000_t75" style="width:18pt;height:15.6pt" o:ole="">
            <v:imagedata r:id="rId40" o:title=""/>
          </v:shape>
          <w:control r:id="rId41" w:name="DefaultOcxName24" w:shapeid="_x0000_i1087"/>
        </w:object>
      </w:r>
      <w:r w:rsidRPr="00454395">
        <w:rPr>
          <w:rFonts w:ascii="Arial" w:eastAsia="Times New Roman" w:hAnsi="Arial" w:cs="Arial"/>
          <w:color w:val="292B2C"/>
          <w:sz w:val="24"/>
          <w:szCs w:val="24"/>
          <w:lang w:eastAsia="cs-CZ"/>
        </w:rPr>
        <w:t>Ano</w:t>
      </w:r>
      <w:r w:rsidRPr="00454395">
        <w:rPr>
          <w:rFonts w:ascii="Arial" w:eastAsia="Times New Roman" w:hAnsi="Arial" w:cs="Arial"/>
          <w:color w:val="292B2C"/>
          <w:sz w:val="24"/>
          <w:szCs w:val="24"/>
          <w:lang w:eastAsia="cs-CZ"/>
        </w:rPr>
        <w:br/>
      </w:r>
      <w:r w:rsidRPr="00454395">
        <w:rPr>
          <w:rFonts w:ascii="Arial" w:eastAsia="Times New Roman" w:hAnsi="Arial" w:cs="Arial"/>
          <w:color w:val="292B2C"/>
          <w:sz w:val="24"/>
          <w:szCs w:val="24"/>
          <w:lang w:eastAsia="cs-CZ"/>
        </w:rPr>
        <w:object w:dxaOrig="1440" w:dyaOrig="1440" w14:anchorId="5CB13206">
          <v:shape id="_x0000_i1086" type="#_x0000_t75" style="width:18pt;height:15.6pt" o:ole="">
            <v:imagedata r:id="rId40" o:title=""/>
          </v:shape>
          <w:control r:id="rId42" w:name="DefaultOcxName25" w:shapeid="_x0000_i1086"/>
        </w:object>
      </w:r>
      <w:proofErr w:type="spellStart"/>
      <w:r w:rsidRPr="00454395">
        <w:rPr>
          <w:rFonts w:ascii="Arial" w:eastAsia="Times New Roman" w:hAnsi="Arial" w:cs="Arial"/>
          <w:color w:val="292B2C"/>
          <w:sz w:val="24"/>
          <w:szCs w:val="24"/>
          <w:lang w:eastAsia="cs-CZ"/>
        </w:rPr>
        <w:t>NeDatum</w:t>
      </w:r>
      <w:proofErr w:type="spellEnd"/>
      <w:r w:rsidRPr="00454395">
        <w:rPr>
          <w:rFonts w:ascii="Arial" w:eastAsia="Times New Roman" w:hAnsi="Arial" w:cs="Arial"/>
          <w:color w:val="292B2C"/>
          <w:sz w:val="24"/>
          <w:szCs w:val="24"/>
          <w:lang w:eastAsia="cs-CZ"/>
        </w:rPr>
        <w:t>, kdy jste právo, které je předmětem sporu uplatnil/a u podnikatele poprvé (nesmí být starší 1 roku): </w:t>
      </w:r>
      <w:r w:rsidRPr="00454395">
        <w:rPr>
          <w:rFonts w:ascii="Arial" w:eastAsia="Times New Roman" w:hAnsi="Arial" w:cs="Arial"/>
          <w:color w:val="292B2C"/>
          <w:sz w:val="24"/>
          <w:szCs w:val="24"/>
          <w:lang w:eastAsia="cs-CZ"/>
        </w:rPr>
        <w:object w:dxaOrig="1440" w:dyaOrig="1440" w14:anchorId="14D8F616">
          <v:shape id="_x0000_i1085" type="#_x0000_t75" style="width:55.2pt;height:18pt" o:ole="">
            <v:imagedata r:id="rId6" o:title=""/>
          </v:shape>
          <w:control r:id="rId43" w:name="DefaultOcxName26" w:shapeid="_x0000_i1085"/>
        </w:object>
      </w:r>
      <w:r w:rsidRPr="00454395">
        <w:rPr>
          <w:rFonts w:ascii="Arial" w:eastAsia="Times New Roman" w:hAnsi="Arial" w:cs="Arial"/>
          <w:color w:val="292B2C"/>
          <w:sz w:val="24"/>
          <w:szCs w:val="24"/>
          <w:lang w:eastAsia="cs-CZ"/>
        </w:rPr>
        <w:object w:dxaOrig="1440" w:dyaOrig="1440" w14:anchorId="62655EAA">
          <v:shape id="_x0000_i1084" type="#_x0000_t75" style="width:18pt;height:15.6pt" o:ole="">
            <v:imagedata r:id="rId16" o:title=""/>
          </v:shape>
          <w:control r:id="rId44" w:name="DefaultOcxName27" w:shapeid="_x0000_i1084"/>
        </w:object>
      </w:r>
      <w:r w:rsidRPr="00454395">
        <w:rPr>
          <w:rFonts w:ascii="Arial" w:eastAsia="Times New Roman" w:hAnsi="Arial" w:cs="Arial"/>
          <w:color w:val="292B2C"/>
          <w:sz w:val="24"/>
          <w:szCs w:val="24"/>
          <w:lang w:eastAsia="cs-CZ"/>
        </w:rPr>
        <w:t xml:space="preserve">Prohlašuji, že ve věci nerozhodl soud, nebyl vydán rozhodčí nález a nebyla uzavřena dohoda stran v rámci mimosoudního řešení spotřebitelského sporu a ani nebylo zahájeno řízení před soudem, rozhodčí řízení nebo mimosoudní řešení spotřebitelského </w:t>
      </w:r>
      <w:proofErr w:type="spellStart"/>
      <w:r w:rsidRPr="00454395">
        <w:rPr>
          <w:rFonts w:ascii="Arial" w:eastAsia="Times New Roman" w:hAnsi="Arial" w:cs="Arial"/>
          <w:color w:val="292B2C"/>
          <w:sz w:val="24"/>
          <w:szCs w:val="24"/>
          <w:lang w:eastAsia="cs-CZ"/>
        </w:rPr>
        <w:t>sporu.Doklad</w:t>
      </w:r>
      <w:proofErr w:type="spellEnd"/>
      <w:r w:rsidRPr="00454395">
        <w:rPr>
          <w:rFonts w:ascii="Arial" w:eastAsia="Times New Roman" w:hAnsi="Arial" w:cs="Arial"/>
          <w:color w:val="292B2C"/>
          <w:sz w:val="24"/>
          <w:szCs w:val="24"/>
          <w:lang w:eastAsia="cs-CZ"/>
        </w:rPr>
        <w:t xml:space="preserve"> o pokusu řešit problém s prodejcem: </w:t>
      </w:r>
    </w:p>
    <w:p w14:paraId="08F4F4DD" w14:textId="77777777" w:rsidR="00454395" w:rsidRPr="00454395" w:rsidRDefault="00454395" w:rsidP="00454395">
      <w:pPr>
        <w:shd w:val="clear" w:color="auto" w:fill="D9EDF7"/>
        <w:spacing w:after="0" w:line="240" w:lineRule="auto"/>
        <w:jc w:val="both"/>
        <w:rPr>
          <w:rFonts w:ascii="Arial" w:eastAsia="Times New Roman" w:hAnsi="Arial" w:cs="Arial"/>
          <w:color w:val="31708F"/>
          <w:sz w:val="24"/>
          <w:szCs w:val="24"/>
          <w:lang w:eastAsia="cs-CZ"/>
        </w:rPr>
      </w:pPr>
      <w:r w:rsidRPr="00454395">
        <w:rPr>
          <w:rFonts w:ascii="Arial" w:eastAsia="Times New Roman" w:hAnsi="Arial" w:cs="Arial"/>
          <w:color w:val="31708F"/>
          <w:sz w:val="24"/>
          <w:szCs w:val="24"/>
          <w:lang w:eastAsia="cs-CZ"/>
        </w:rPr>
        <w:t>Vhodnou přílohou je zejména kupní či jiná smlouva dokládající vznik smluvního vztahu, komunikace s prodávajícím nebo další relevantní dokumentace k popisu předmětu sporu.</w:t>
      </w:r>
    </w:p>
    <w:p w14:paraId="38627F21" w14:textId="77777777" w:rsidR="00454395" w:rsidRPr="00454395" w:rsidRDefault="00454395" w:rsidP="00454395">
      <w:pPr>
        <w:shd w:val="clear" w:color="auto" w:fill="D9EDF7"/>
        <w:spacing w:after="0" w:line="240" w:lineRule="auto"/>
        <w:jc w:val="both"/>
        <w:rPr>
          <w:rFonts w:ascii="Arial" w:eastAsia="Times New Roman" w:hAnsi="Arial" w:cs="Arial"/>
          <w:color w:val="31708F"/>
          <w:sz w:val="24"/>
          <w:szCs w:val="24"/>
          <w:lang w:eastAsia="cs-CZ"/>
        </w:rPr>
      </w:pPr>
      <w:r w:rsidRPr="00454395">
        <w:rPr>
          <w:rFonts w:ascii="Arial" w:eastAsia="Times New Roman" w:hAnsi="Arial" w:cs="Arial"/>
          <w:color w:val="31708F"/>
          <w:sz w:val="24"/>
          <w:szCs w:val="24"/>
          <w:lang w:eastAsia="cs-CZ"/>
        </w:rPr>
        <w:t xml:space="preserve">Maximální celková velikost příloh je 10 MB, povolené typy souborů </w:t>
      </w:r>
      <w:proofErr w:type="gramStart"/>
      <w:r w:rsidRPr="00454395">
        <w:rPr>
          <w:rFonts w:ascii="Arial" w:eastAsia="Times New Roman" w:hAnsi="Arial" w:cs="Arial"/>
          <w:color w:val="31708F"/>
          <w:sz w:val="24"/>
          <w:szCs w:val="24"/>
          <w:lang w:eastAsia="cs-CZ"/>
        </w:rPr>
        <w:t xml:space="preserve">jsou - </w:t>
      </w:r>
      <w:proofErr w:type="spellStart"/>
      <w:r w:rsidRPr="00454395">
        <w:rPr>
          <w:rFonts w:ascii="Arial" w:eastAsia="Times New Roman" w:hAnsi="Arial" w:cs="Arial"/>
          <w:color w:val="31708F"/>
          <w:sz w:val="24"/>
          <w:szCs w:val="24"/>
          <w:lang w:eastAsia="cs-CZ"/>
        </w:rPr>
        <w:t>pdf</w:t>
      </w:r>
      <w:proofErr w:type="spellEnd"/>
      <w:proofErr w:type="gramEnd"/>
      <w:r w:rsidRPr="00454395">
        <w:rPr>
          <w:rFonts w:ascii="Arial" w:eastAsia="Times New Roman" w:hAnsi="Arial" w:cs="Arial"/>
          <w:color w:val="31708F"/>
          <w:sz w:val="24"/>
          <w:szCs w:val="24"/>
          <w:lang w:eastAsia="cs-CZ"/>
        </w:rPr>
        <w:t xml:space="preserve">, </w:t>
      </w:r>
      <w:proofErr w:type="spellStart"/>
      <w:r w:rsidRPr="00454395">
        <w:rPr>
          <w:rFonts w:ascii="Arial" w:eastAsia="Times New Roman" w:hAnsi="Arial" w:cs="Arial"/>
          <w:color w:val="31708F"/>
          <w:sz w:val="24"/>
          <w:szCs w:val="24"/>
          <w:lang w:eastAsia="cs-CZ"/>
        </w:rPr>
        <w:t>jpg</w:t>
      </w:r>
      <w:proofErr w:type="spellEnd"/>
      <w:r w:rsidRPr="00454395">
        <w:rPr>
          <w:rFonts w:ascii="Arial" w:eastAsia="Times New Roman" w:hAnsi="Arial" w:cs="Arial"/>
          <w:color w:val="31708F"/>
          <w:sz w:val="24"/>
          <w:szCs w:val="24"/>
          <w:lang w:eastAsia="cs-CZ"/>
        </w:rPr>
        <w:t xml:space="preserve">, </w:t>
      </w:r>
      <w:proofErr w:type="spellStart"/>
      <w:r w:rsidRPr="00454395">
        <w:rPr>
          <w:rFonts w:ascii="Arial" w:eastAsia="Times New Roman" w:hAnsi="Arial" w:cs="Arial"/>
          <w:color w:val="31708F"/>
          <w:sz w:val="24"/>
          <w:szCs w:val="24"/>
          <w:lang w:eastAsia="cs-CZ"/>
        </w:rPr>
        <w:t>jpeg</w:t>
      </w:r>
      <w:proofErr w:type="spellEnd"/>
      <w:r w:rsidRPr="00454395">
        <w:rPr>
          <w:rFonts w:ascii="Arial" w:eastAsia="Times New Roman" w:hAnsi="Arial" w:cs="Arial"/>
          <w:color w:val="31708F"/>
          <w:sz w:val="24"/>
          <w:szCs w:val="24"/>
          <w:lang w:eastAsia="cs-CZ"/>
        </w:rPr>
        <w:t xml:space="preserve">, </w:t>
      </w:r>
      <w:proofErr w:type="spellStart"/>
      <w:r w:rsidRPr="00454395">
        <w:rPr>
          <w:rFonts w:ascii="Arial" w:eastAsia="Times New Roman" w:hAnsi="Arial" w:cs="Arial"/>
          <w:color w:val="31708F"/>
          <w:sz w:val="24"/>
          <w:szCs w:val="24"/>
          <w:lang w:eastAsia="cs-CZ"/>
        </w:rPr>
        <w:t>png</w:t>
      </w:r>
      <w:proofErr w:type="spellEnd"/>
      <w:r w:rsidRPr="00454395">
        <w:rPr>
          <w:rFonts w:ascii="Arial" w:eastAsia="Times New Roman" w:hAnsi="Arial" w:cs="Arial"/>
          <w:color w:val="31708F"/>
          <w:sz w:val="24"/>
          <w:szCs w:val="24"/>
          <w:lang w:eastAsia="cs-CZ"/>
        </w:rPr>
        <w:t xml:space="preserve">, doc, </w:t>
      </w:r>
      <w:proofErr w:type="spellStart"/>
      <w:r w:rsidRPr="00454395">
        <w:rPr>
          <w:rFonts w:ascii="Arial" w:eastAsia="Times New Roman" w:hAnsi="Arial" w:cs="Arial"/>
          <w:color w:val="31708F"/>
          <w:sz w:val="24"/>
          <w:szCs w:val="24"/>
          <w:lang w:eastAsia="cs-CZ"/>
        </w:rPr>
        <w:t>docx</w:t>
      </w:r>
      <w:proofErr w:type="spellEnd"/>
      <w:r w:rsidRPr="00454395">
        <w:rPr>
          <w:rFonts w:ascii="Arial" w:eastAsia="Times New Roman" w:hAnsi="Arial" w:cs="Arial"/>
          <w:color w:val="31708F"/>
          <w:sz w:val="24"/>
          <w:szCs w:val="24"/>
          <w:lang w:eastAsia="cs-CZ"/>
        </w:rPr>
        <w:t xml:space="preserve">, </w:t>
      </w:r>
      <w:proofErr w:type="spellStart"/>
      <w:r w:rsidRPr="00454395">
        <w:rPr>
          <w:rFonts w:ascii="Arial" w:eastAsia="Times New Roman" w:hAnsi="Arial" w:cs="Arial"/>
          <w:color w:val="31708F"/>
          <w:sz w:val="24"/>
          <w:szCs w:val="24"/>
          <w:lang w:eastAsia="cs-CZ"/>
        </w:rPr>
        <w:t>xls</w:t>
      </w:r>
      <w:proofErr w:type="spellEnd"/>
      <w:r w:rsidRPr="00454395">
        <w:rPr>
          <w:rFonts w:ascii="Arial" w:eastAsia="Times New Roman" w:hAnsi="Arial" w:cs="Arial"/>
          <w:color w:val="31708F"/>
          <w:sz w:val="24"/>
          <w:szCs w:val="24"/>
          <w:lang w:eastAsia="cs-CZ"/>
        </w:rPr>
        <w:t xml:space="preserve">, </w:t>
      </w:r>
      <w:proofErr w:type="spellStart"/>
      <w:r w:rsidRPr="00454395">
        <w:rPr>
          <w:rFonts w:ascii="Arial" w:eastAsia="Times New Roman" w:hAnsi="Arial" w:cs="Arial"/>
          <w:color w:val="31708F"/>
          <w:sz w:val="24"/>
          <w:szCs w:val="24"/>
          <w:lang w:eastAsia="cs-CZ"/>
        </w:rPr>
        <w:t>xlsx</w:t>
      </w:r>
      <w:proofErr w:type="spellEnd"/>
      <w:r w:rsidRPr="00454395">
        <w:rPr>
          <w:rFonts w:ascii="Arial" w:eastAsia="Times New Roman" w:hAnsi="Arial" w:cs="Arial"/>
          <w:color w:val="31708F"/>
          <w:sz w:val="24"/>
          <w:szCs w:val="24"/>
          <w:lang w:eastAsia="cs-CZ"/>
        </w:rPr>
        <w:t xml:space="preserve">, ppt, </w:t>
      </w:r>
      <w:proofErr w:type="spellStart"/>
      <w:r w:rsidRPr="00454395">
        <w:rPr>
          <w:rFonts w:ascii="Arial" w:eastAsia="Times New Roman" w:hAnsi="Arial" w:cs="Arial"/>
          <w:color w:val="31708F"/>
          <w:sz w:val="24"/>
          <w:szCs w:val="24"/>
          <w:lang w:eastAsia="cs-CZ"/>
        </w:rPr>
        <w:t>pptx</w:t>
      </w:r>
      <w:proofErr w:type="spellEnd"/>
      <w:r w:rsidRPr="00454395">
        <w:rPr>
          <w:rFonts w:ascii="Arial" w:eastAsia="Times New Roman" w:hAnsi="Arial" w:cs="Arial"/>
          <w:color w:val="31708F"/>
          <w:sz w:val="24"/>
          <w:szCs w:val="24"/>
          <w:lang w:eastAsia="cs-CZ"/>
        </w:rPr>
        <w:t xml:space="preserve">, </w:t>
      </w:r>
      <w:proofErr w:type="spellStart"/>
      <w:r w:rsidRPr="00454395">
        <w:rPr>
          <w:rFonts w:ascii="Arial" w:eastAsia="Times New Roman" w:hAnsi="Arial" w:cs="Arial"/>
          <w:color w:val="31708F"/>
          <w:sz w:val="24"/>
          <w:szCs w:val="24"/>
          <w:lang w:eastAsia="cs-CZ"/>
        </w:rPr>
        <w:t>odt</w:t>
      </w:r>
      <w:proofErr w:type="spellEnd"/>
      <w:r w:rsidRPr="00454395">
        <w:rPr>
          <w:rFonts w:ascii="Arial" w:eastAsia="Times New Roman" w:hAnsi="Arial" w:cs="Arial"/>
          <w:color w:val="31708F"/>
          <w:sz w:val="24"/>
          <w:szCs w:val="24"/>
          <w:lang w:eastAsia="cs-CZ"/>
        </w:rPr>
        <w:t>.</w:t>
      </w:r>
    </w:p>
    <w:p w14:paraId="35B3DB59" w14:textId="77777777" w:rsidR="00454395" w:rsidRPr="00454395" w:rsidRDefault="00454395" w:rsidP="004543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2B2C"/>
          <w:sz w:val="24"/>
          <w:szCs w:val="24"/>
          <w:lang w:eastAsia="cs-CZ"/>
        </w:rPr>
      </w:pPr>
      <w:r w:rsidRPr="00454395">
        <w:rPr>
          <w:rFonts w:ascii="Arial" w:eastAsia="Times New Roman" w:hAnsi="Arial" w:cs="Arial"/>
          <w:color w:val="292B2C"/>
          <w:sz w:val="24"/>
          <w:szCs w:val="24"/>
          <w:lang w:eastAsia="cs-CZ"/>
        </w:rPr>
        <w:t>Příloha 1: Příloha 2: Příloha 3: Příloha 4: Příloha 5: </w:t>
      </w:r>
    </w:p>
    <w:p w14:paraId="4FF2AE50" w14:textId="78B1C86B" w:rsidR="00454395" w:rsidRPr="00454395" w:rsidRDefault="00454395" w:rsidP="004543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2B2C"/>
          <w:sz w:val="24"/>
          <w:szCs w:val="24"/>
          <w:lang w:eastAsia="cs-CZ"/>
        </w:rPr>
      </w:pPr>
      <w:r w:rsidRPr="00454395">
        <w:rPr>
          <w:rFonts w:ascii="Arial" w:eastAsia="Times New Roman" w:hAnsi="Arial" w:cs="Arial"/>
          <w:color w:val="292B2C"/>
          <w:sz w:val="24"/>
          <w:szCs w:val="24"/>
          <w:lang w:eastAsia="cs-CZ"/>
        </w:rPr>
        <w:object w:dxaOrig="1440" w:dyaOrig="1440" w14:anchorId="65ED9432">
          <v:shape id="_x0000_i1083" type="#_x0000_t75" style="width:68.4pt;height:20.4pt" o:ole="">
            <v:imagedata r:id="rId45" o:title=""/>
          </v:shape>
          <w:control r:id="rId46" w:name="DefaultOcxName28" w:shapeid="_x0000_i1083"/>
        </w:object>
      </w:r>
    </w:p>
    <w:p w14:paraId="2C1609C2" w14:textId="77777777" w:rsidR="00454395" w:rsidRPr="00454395" w:rsidRDefault="00454395" w:rsidP="004543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2B2C"/>
          <w:sz w:val="24"/>
          <w:szCs w:val="24"/>
          <w:lang w:eastAsia="cs-CZ"/>
        </w:rPr>
      </w:pPr>
      <w:r w:rsidRPr="00454395">
        <w:rPr>
          <w:rFonts w:ascii="Arial" w:eastAsia="Times New Roman" w:hAnsi="Arial" w:cs="Arial"/>
          <w:color w:val="EE3322"/>
          <w:sz w:val="24"/>
          <w:szCs w:val="24"/>
          <w:lang w:eastAsia="cs-CZ"/>
        </w:rPr>
        <w:t>*</w:t>
      </w:r>
      <w:r w:rsidRPr="00454395">
        <w:rPr>
          <w:rFonts w:ascii="Arial" w:eastAsia="Times New Roman" w:hAnsi="Arial" w:cs="Arial"/>
          <w:color w:val="292B2C"/>
          <w:sz w:val="24"/>
          <w:szCs w:val="24"/>
          <w:lang w:eastAsia="cs-CZ"/>
        </w:rPr>
        <w:t> Takto označené položky formuláře jsou povinné.</w:t>
      </w:r>
    </w:p>
    <w:p w14:paraId="64811105" w14:textId="77777777" w:rsidR="00454395" w:rsidRPr="00454395" w:rsidRDefault="00454395" w:rsidP="00454395">
      <w:pPr>
        <w:shd w:val="clear" w:color="auto" w:fill="D9EDF7"/>
        <w:spacing w:after="0" w:line="240" w:lineRule="auto"/>
        <w:jc w:val="both"/>
        <w:rPr>
          <w:rFonts w:ascii="Arial" w:eastAsia="Times New Roman" w:hAnsi="Arial" w:cs="Arial"/>
          <w:color w:val="31708F"/>
          <w:sz w:val="24"/>
          <w:szCs w:val="24"/>
          <w:lang w:eastAsia="cs-CZ"/>
        </w:rPr>
      </w:pPr>
      <w:r w:rsidRPr="00454395">
        <w:rPr>
          <w:rFonts w:ascii="Arial" w:eastAsia="Times New Roman" w:hAnsi="Arial" w:cs="Arial"/>
          <w:color w:val="31708F"/>
          <w:sz w:val="24"/>
          <w:szCs w:val="24"/>
          <w:lang w:eastAsia="cs-CZ"/>
        </w:rPr>
        <w:t>Mimosoudní řešení spotřebitelských sporů při České obchodní inspekci se řídí příslušnými ustanoveními zákona č. 634/1992 Sb., o ochraně spotřebitele, a pravidly pro postup při mimosoudním řešení spotřebitelských sporů.</w:t>
      </w:r>
    </w:p>
    <w:p w14:paraId="4676D9D6" w14:textId="77777777" w:rsidR="00454395" w:rsidRPr="00454395" w:rsidRDefault="00454395" w:rsidP="004543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2B2C"/>
          <w:sz w:val="24"/>
          <w:szCs w:val="24"/>
          <w:lang w:eastAsia="cs-CZ"/>
        </w:rPr>
      </w:pPr>
      <w:r w:rsidRPr="00454395">
        <w:rPr>
          <w:rFonts w:ascii="Arial" w:eastAsia="Times New Roman" w:hAnsi="Arial" w:cs="Arial"/>
          <w:color w:val="292B2C"/>
          <w:sz w:val="24"/>
          <w:szCs w:val="24"/>
          <w:lang w:eastAsia="cs-CZ"/>
        </w:rPr>
        <w:lastRenderedPageBreak/>
        <w:t>V případě technických problémů je možné použít formulář ve formátu PDF a zaslat jej podepsaný poštou, emailem se zaručeným elektronickým podpisem nebo prostřednictvím datové schránky. Formulář ve formátu </w:t>
      </w:r>
      <w:hyperlink r:id="rId47" w:tgtFrame="_blank" w:history="1">
        <w:r w:rsidRPr="00454395">
          <w:rPr>
            <w:rFonts w:ascii="Arial" w:eastAsia="Times New Roman" w:hAnsi="Arial" w:cs="Arial"/>
            <w:color w:val="042342"/>
            <w:sz w:val="24"/>
            <w:szCs w:val="24"/>
            <w:u w:val="single"/>
            <w:lang w:eastAsia="cs-CZ"/>
          </w:rPr>
          <w:t>PDF</w:t>
        </w:r>
      </w:hyperlink>
    </w:p>
    <w:p w14:paraId="588FCB98" w14:textId="77777777" w:rsidR="00454395" w:rsidRPr="00454395" w:rsidRDefault="00454395" w:rsidP="0045439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454395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14:paraId="324B4B76" w14:textId="77777777" w:rsidR="00454395" w:rsidRDefault="00454395"/>
    <w:sectPr w:rsidR="00454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6DB9"/>
    <w:multiLevelType w:val="multilevel"/>
    <w:tmpl w:val="4A180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D5D"/>
    <w:rsid w:val="00334D5D"/>
    <w:rsid w:val="00454395"/>
    <w:rsid w:val="00FA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0B747"/>
  <w15:chartTrackingRefBased/>
  <w15:docId w15:val="{1CC8F35B-B911-4434-BA4C-BB0A5745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5439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543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4656">
                  <w:marLeft w:val="0"/>
                  <w:marRight w:val="0"/>
                  <w:marTop w:val="300"/>
                  <w:marBottom w:val="0"/>
                  <w:divBdr>
                    <w:top w:val="single" w:sz="6" w:space="15" w:color="96969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7805">
                  <w:marLeft w:val="0"/>
                  <w:marRight w:val="0"/>
                  <w:marTop w:val="300"/>
                  <w:marBottom w:val="0"/>
                  <w:divBdr>
                    <w:top w:val="single" w:sz="6" w:space="15" w:color="96969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17247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15" w:color="96969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930847">
                  <w:marLeft w:val="0"/>
                  <w:marRight w:val="0"/>
                  <w:marTop w:val="300"/>
                  <w:marBottom w:val="0"/>
                  <w:divBdr>
                    <w:top w:val="single" w:sz="6" w:space="15" w:color="96969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03779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</w:div>
                    <w:div w:id="543831658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</w:div>
                    <w:div w:id="549879491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</w:div>
                  </w:divsChild>
                </w:div>
                <w:div w:id="154286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5163">
                  <w:marLeft w:val="0"/>
                  <w:marRight w:val="0"/>
                  <w:marTop w:val="30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</w:div>
                <w:div w:id="12347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control" Target="activeX/activeX16.xml"/><Relationship Id="rId39" Type="http://schemas.openxmlformats.org/officeDocument/2006/relationships/control" Target="activeX/activeX24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1.xml"/><Relationship Id="rId42" Type="http://schemas.openxmlformats.org/officeDocument/2006/relationships/control" Target="activeX/activeX26.xml"/><Relationship Id="rId47" Type="http://schemas.openxmlformats.org/officeDocument/2006/relationships/hyperlink" Target="https://www.coi.cz/wp-content/file/ADR_offline.pdf" TargetMode="External"/><Relationship Id="rId7" Type="http://schemas.openxmlformats.org/officeDocument/2006/relationships/control" Target="activeX/activeX1.xml"/><Relationship Id="rId12" Type="http://schemas.openxmlformats.org/officeDocument/2006/relationships/image" Target="media/image2.wmf"/><Relationship Id="rId17" Type="http://schemas.openxmlformats.org/officeDocument/2006/relationships/control" Target="activeX/activeX9.xml"/><Relationship Id="rId25" Type="http://schemas.openxmlformats.org/officeDocument/2006/relationships/control" Target="activeX/activeX15.xml"/><Relationship Id="rId33" Type="http://schemas.openxmlformats.org/officeDocument/2006/relationships/image" Target="media/image7.wmf"/><Relationship Id="rId38" Type="http://schemas.openxmlformats.org/officeDocument/2006/relationships/control" Target="activeX/activeX23.xml"/><Relationship Id="rId46" Type="http://schemas.openxmlformats.org/officeDocument/2006/relationships/control" Target="activeX/activeX29.xm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control" Target="activeX/activeX11.xml"/><Relationship Id="rId29" Type="http://schemas.openxmlformats.org/officeDocument/2006/relationships/image" Target="media/image5.wmf"/><Relationship Id="rId41" Type="http://schemas.openxmlformats.org/officeDocument/2006/relationships/control" Target="activeX/activeX25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4.xml"/><Relationship Id="rId32" Type="http://schemas.openxmlformats.org/officeDocument/2006/relationships/control" Target="activeX/activeX20.xml"/><Relationship Id="rId37" Type="http://schemas.openxmlformats.org/officeDocument/2006/relationships/image" Target="media/image9.wmf"/><Relationship Id="rId40" Type="http://schemas.openxmlformats.org/officeDocument/2006/relationships/image" Target="media/image10.wmf"/><Relationship Id="rId45" Type="http://schemas.openxmlformats.org/officeDocument/2006/relationships/image" Target="media/image11.wmf"/><Relationship Id="rId5" Type="http://schemas.openxmlformats.org/officeDocument/2006/relationships/hyperlink" Target="https://www.coi.cz/" TargetMode="External"/><Relationship Id="rId15" Type="http://schemas.openxmlformats.org/officeDocument/2006/relationships/control" Target="activeX/activeX8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2.xml"/><Relationship Id="rId49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image" Target="media/image4.wmf"/><Relationship Id="rId31" Type="http://schemas.openxmlformats.org/officeDocument/2006/relationships/image" Target="media/image6.wmf"/><Relationship Id="rId44" Type="http://schemas.openxmlformats.org/officeDocument/2006/relationships/control" Target="activeX/activeX28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hyperlink" Target="https://www.coi.cz/mimosoudni-reseni-spotrebitelskych-sporu-adr/" TargetMode="External"/><Relationship Id="rId27" Type="http://schemas.openxmlformats.org/officeDocument/2006/relationships/control" Target="activeX/activeX17.xml"/><Relationship Id="rId30" Type="http://schemas.openxmlformats.org/officeDocument/2006/relationships/control" Target="activeX/activeX19.xml"/><Relationship Id="rId35" Type="http://schemas.openxmlformats.org/officeDocument/2006/relationships/image" Target="media/image8.wmf"/><Relationship Id="rId43" Type="http://schemas.openxmlformats.org/officeDocument/2006/relationships/control" Target="activeX/activeX27.xml"/><Relationship Id="rId48" Type="http://schemas.openxmlformats.org/officeDocument/2006/relationships/fontTable" Target="fontTable.xml"/><Relationship Id="rId8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620</Words>
  <Characters>3663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cvejn ladislav</dc:creator>
  <cp:keywords/>
  <dc:description/>
  <cp:lastModifiedBy>cvejn ladislav</cp:lastModifiedBy>
  <cp:revision>2</cp:revision>
  <dcterms:created xsi:type="dcterms:W3CDTF">2022-03-29T11:43:00Z</dcterms:created>
  <dcterms:modified xsi:type="dcterms:W3CDTF">2022-03-29T11:46:00Z</dcterms:modified>
</cp:coreProperties>
</file>